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A39D5">
      <w:pPr>
        <w:spacing w:after="156" w:afterLines="50" w:line="360" w:lineRule="auto"/>
        <w:jc w:val="center"/>
        <w:outlineLvl w:val="0"/>
        <w:rPr>
          <w:rFonts w:hint="eastAsia"/>
          <w:b/>
          <w:sz w:val="32"/>
          <w:szCs w:val="32"/>
        </w:rPr>
      </w:pPr>
      <w:bookmarkStart w:id="0" w:name="_Toc199932924"/>
      <w:r>
        <w:rPr>
          <w:rFonts w:hint="eastAsia"/>
          <w:b/>
          <w:sz w:val="32"/>
          <w:szCs w:val="32"/>
          <w:lang w:val="en-US" w:eastAsia="zh-CN"/>
        </w:rPr>
        <w:t>会议</w:t>
      </w:r>
      <w:r>
        <w:rPr>
          <w:rFonts w:hint="eastAsia"/>
          <w:b/>
          <w:sz w:val="32"/>
          <w:szCs w:val="32"/>
        </w:rPr>
        <w:t>日程</w:t>
      </w:r>
      <w:r>
        <w:rPr>
          <w:b/>
          <w:sz w:val="32"/>
          <w:szCs w:val="32"/>
        </w:rPr>
        <w:t>安排</w:t>
      </w:r>
      <w:bookmarkEnd w:id="0"/>
    </w:p>
    <w:tbl>
      <w:tblPr>
        <w:tblStyle w:val="3"/>
        <w:tblW w:w="9773" w:type="dxa"/>
        <w:jc w:val="center"/>
        <w:tblLayout w:type="autofit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1560"/>
        <w:gridCol w:w="6213"/>
        <w:gridCol w:w="2000"/>
      </w:tblGrid>
      <w:tr w14:paraId="35088968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15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  <w:noWrap w:val="0"/>
            <w:vAlign w:val="center"/>
          </w:tcPr>
          <w:p w14:paraId="6E5EA6DC">
            <w:pPr>
              <w:widowControl/>
              <w:spacing w:line="400" w:lineRule="exact"/>
              <w:jc w:val="center"/>
              <w:rPr>
                <w:b/>
                <w:bCs/>
                <w:i w:val="0"/>
                <w:color w:val="FFFFFF"/>
                <w:kern w:val="0"/>
                <w:sz w:val="28"/>
                <w:szCs w:val="28"/>
              </w:rPr>
            </w:pPr>
            <w:r>
              <w:rPr>
                <w:b/>
                <w:bCs/>
                <w:i w:val="0"/>
                <w:color w:val="FFFFFF"/>
                <w:kern w:val="0"/>
                <w:sz w:val="28"/>
                <w:szCs w:val="28"/>
              </w:rPr>
              <w:t>时间</w:t>
            </w:r>
          </w:p>
        </w:tc>
        <w:tc>
          <w:tcPr>
            <w:tcW w:w="621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  <w:noWrap w:val="0"/>
            <w:vAlign w:val="center"/>
          </w:tcPr>
          <w:p w14:paraId="342957AB">
            <w:pPr>
              <w:widowControl/>
              <w:spacing w:line="400" w:lineRule="exact"/>
              <w:jc w:val="center"/>
              <w:rPr>
                <w:b/>
                <w:bCs/>
                <w:i w:val="0"/>
                <w:color w:val="FFFFFF"/>
                <w:kern w:val="0"/>
                <w:sz w:val="28"/>
                <w:szCs w:val="28"/>
              </w:rPr>
            </w:pPr>
            <w:r>
              <w:rPr>
                <w:b/>
                <w:bCs/>
                <w:i w:val="0"/>
                <w:color w:val="FFFFFF"/>
                <w:kern w:val="0"/>
                <w:sz w:val="28"/>
                <w:szCs w:val="28"/>
              </w:rPr>
              <w:t>内容</w:t>
            </w:r>
          </w:p>
        </w:tc>
        <w:tc>
          <w:tcPr>
            <w:tcW w:w="20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  <w:noWrap w:val="0"/>
            <w:vAlign w:val="center"/>
          </w:tcPr>
          <w:p w14:paraId="24896C53">
            <w:pPr>
              <w:widowControl/>
              <w:spacing w:line="400" w:lineRule="exact"/>
              <w:jc w:val="center"/>
              <w:rPr>
                <w:b/>
                <w:bCs/>
                <w:i w:val="0"/>
                <w:color w:val="FFFFFF"/>
                <w:kern w:val="0"/>
                <w:sz w:val="28"/>
                <w:szCs w:val="28"/>
              </w:rPr>
            </w:pPr>
            <w:r>
              <w:rPr>
                <w:b/>
                <w:bCs/>
                <w:i w:val="0"/>
                <w:color w:val="FFFFFF"/>
                <w:kern w:val="0"/>
                <w:sz w:val="28"/>
                <w:szCs w:val="28"/>
              </w:rPr>
              <w:t>地点</w:t>
            </w:r>
          </w:p>
        </w:tc>
      </w:tr>
      <w:tr w14:paraId="645CDC99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773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  <w:noWrap w:val="0"/>
            <w:vAlign w:val="center"/>
          </w:tcPr>
          <w:p w14:paraId="4231F17D">
            <w:pPr>
              <w:widowControl/>
              <w:spacing w:line="400" w:lineRule="exact"/>
              <w:jc w:val="center"/>
              <w:rPr>
                <w:b w:val="0"/>
                <w:i w:val="0"/>
                <w:color w:val="000000"/>
                <w:kern w:val="0"/>
                <w:sz w:val="28"/>
                <w:szCs w:val="28"/>
              </w:rPr>
            </w:pP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2026年9月19日（星期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8"/>
                <w:szCs w:val="28"/>
              </w:rPr>
              <w:t>六</w:t>
            </w: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14:paraId="3E4AFF8F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  <w:noWrap w:val="0"/>
            <w:vAlign w:val="center"/>
          </w:tcPr>
          <w:p w14:paraId="1CA83222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15:00-20:00</w:t>
            </w:r>
          </w:p>
        </w:tc>
        <w:tc>
          <w:tcPr>
            <w:tcW w:w="621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  <w:noWrap w:val="0"/>
            <w:vAlign w:val="center"/>
          </w:tcPr>
          <w:p w14:paraId="77CA458B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报到</w:t>
            </w:r>
          </w:p>
        </w:tc>
        <w:tc>
          <w:tcPr>
            <w:tcW w:w="20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  <w:noWrap w:val="0"/>
            <w:vAlign w:val="center"/>
          </w:tcPr>
          <w:p w14:paraId="56500549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一楼大厅</w:t>
            </w:r>
          </w:p>
        </w:tc>
      </w:tr>
      <w:tr w14:paraId="09D0A3B3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773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  <w:noWrap w:val="0"/>
            <w:vAlign w:val="center"/>
          </w:tcPr>
          <w:p w14:paraId="74CAD429">
            <w:pPr>
              <w:widowControl/>
              <w:spacing w:line="400" w:lineRule="exact"/>
              <w:jc w:val="center"/>
              <w:rPr>
                <w:b w:val="0"/>
                <w:i w:val="0"/>
                <w:color w:val="000000"/>
                <w:kern w:val="0"/>
                <w:sz w:val="28"/>
                <w:szCs w:val="28"/>
              </w:rPr>
            </w:pP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2026年9月20日（星期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14:paraId="05A5006E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FFFFFF"/>
            <w:noWrap w:val="0"/>
            <w:vAlign w:val="center"/>
          </w:tcPr>
          <w:p w14:paraId="186BC670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9:30-9:50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54FF277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Cs w:val="21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开幕式及领导致辞</w:t>
            </w:r>
          </w:p>
        </w:tc>
        <w:tc>
          <w:tcPr>
            <w:tcW w:w="2000" w:type="dxa"/>
            <w:vMerge w:val="restart"/>
            <w:tcBorders>
              <w:top w:val="single" w:color="4874CB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3C9E2264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博泰林芝大酒店二楼雪莲厅</w:t>
            </w:r>
          </w:p>
        </w:tc>
      </w:tr>
      <w:tr w14:paraId="6DB6D70D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5A76172A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9:50-12:15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417BBF79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合影</w:t>
            </w:r>
          </w:p>
        </w:tc>
        <w:tc>
          <w:tcPr>
            <w:tcW w:w="2000" w:type="dxa"/>
            <w:vMerge w:val="continue"/>
            <w:tcBorders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7815354B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2CE85EBF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773" w:type="dxa"/>
            <w:gridSpan w:val="3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B5C7EA" w:themeFill="accent1" w:themeFillTint="66"/>
            <w:noWrap w:val="0"/>
            <w:vAlign w:val="center"/>
          </w:tcPr>
          <w:p w14:paraId="6BC16BA6">
            <w:pPr>
              <w:widowControl/>
              <w:spacing w:line="300" w:lineRule="auto"/>
              <w:jc w:val="center"/>
              <w:rPr>
                <w:b/>
                <w:bCs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i w:val="0"/>
                <w:color w:val="000000"/>
                <w:kern w:val="0"/>
                <w:sz w:val="24"/>
              </w:rPr>
              <w:t>食物成分数据库专题</w:t>
            </w:r>
          </w:p>
        </w:tc>
      </w:tr>
      <w:tr w14:paraId="078C7754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53DD33E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10:00-10:45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ABEED06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食物成分数据库建设国内外进展</w:t>
            </w:r>
          </w:p>
          <w:p w14:paraId="074D7712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杨月欣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中国疾控中心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营养与健康所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研究员</w:t>
            </w:r>
          </w:p>
          <w:p w14:paraId="4574B6A3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 xml:space="preserve">中国营养学会 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理事长</w:t>
            </w:r>
          </w:p>
          <w:p w14:paraId="2CE3CC81">
            <w:pPr>
              <w:widowControl/>
              <w:spacing w:line="300" w:lineRule="auto"/>
              <w:ind w:firstLine="480" w:firstLineChars="200"/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亚洲营养学会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  <w:lang w:val="en-US" w:eastAsia="zh-CN"/>
              </w:rPr>
              <w:t>联合会</w:t>
            </w:r>
            <w:bookmarkStart w:id="22" w:name="_GoBack"/>
            <w:bookmarkEnd w:id="22"/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主席</w:t>
            </w:r>
          </w:p>
        </w:tc>
        <w:tc>
          <w:tcPr>
            <w:tcW w:w="2000" w:type="dxa"/>
            <w:vMerge w:val="restart"/>
            <w:tcBorders>
              <w:top w:val="single" w:color="4874CB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205555EF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博泰林芝大酒店二楼雪莲厅</w:t>
            </w:r>
          </w:p>
        </w:tc>
      </w:tr>
      <w:tr w14:paraId="417A8F5E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64D0CAB4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10:45-11:30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4BA5E02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食物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成分监测数据的战略意义</w:t>
            </w:r>
          </w:p>
          <w:p w14:paraId="448F2B6A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王  竹  </w:t>
            </w:r>
            <w:bookmarkStart w:id="1" w:name="OLE_LINK13"/>
            <w:bookmarkStart w:id="2" w:name="OLE_LINK12"/>
            <w:r>
              <w:rPr>
                <w:b w:val="0"/>
                <w:i w:val="0"/>
                <w:color w:val="000000"/>
                <w:kern w:val="0"/>
                <w:sz w:val="24"/>
              </w:rPr>
              <w:t>中国疾控中心</w:t>
            </w:r>
            <w:bookmarkEnd w:id="1"/>
            <w:bookmarkEnd w:id="2"/>
            <w:r>
              <w:rPr>
                <w:b w:val="0"/>
                <w:i w:val="0"/>
                <w:color w:val="000000"/>
                <w:kern w:val="0"/>
                <w:sz w:val="24"/>
              </w:rPr>
              <w:t>营养与健康所 研究员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4A913FED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78199BB4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D3146F3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11:30-12:15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0873357C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科研业务两手抓，共促数据库建设</w:t>
            </w:r>
          </w:p>
          <w:p w14:paraId="045F5DAE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徐维盛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中国疾病预防控制中心营养与健康所研究员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75538C33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4CA1E822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3733DA9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12:15-13:00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F614700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植物化学物数据库：从基础研究到数据产品</w:t>
            </w:r>
          </w:p>
          <w:p w14:paraId="6210D434">
            <w:pPr>
              <w:widowControl/>
              <w:spacing w:line="300" w:lineRule="auto"/>
              <w:ind w:firstLine="480" w:firstLineChars="200"/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徐维盛 中国疾控中心营养与健康所 研究员</w:t>
            </w:r>
          </w:p>
        </w:tc>
        <w:tc>
          <w:tcPr>
            <w:tcW w:w="2000" w:type="dxa"/>
            <w:vMerge w:val="continue"/>
            <w:tcBorders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594D7CA0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0E1D20A8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C00C2B5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12:00-14:00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7AB5D90A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午  餐</w:t>
            </w:r>
          </w:p>
        </w:tc>
        <w:tc>
          <w:tcPr>
            <w:tcW w:w="200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B20D32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一楼宴会厅</w:t>
            </w:r>
          </w:p>
        </w:tc>
      </w:tr>
      <w:tr w14:paraId="72AF0404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773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  <w:noWrap w:val="0"/>
            <w:vAlign w:val="center"/>
          </w:tcPr>
          <w:p w14:paraId="45941D54">
            <w:pPr>
              <w:widowControl/>
              <w:spacing w:line="400" w:lineRule="exact"/>
              <w:jc w:val="center"/>
              <w:rPr>
                <w:b/>
                <w:bCs/>
                <w:i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i w:val="0"/>
                <w:color w:val="000000"/>
                <w:kern w:val="0"/>
                <w:sz w:val="24"/>
                <w:szCs w:val="24"/>
              </w:rPr>
              <w:t>植物化学物新技术研究专题</w:t>
            </w:r>
          </w:p>
        </w:tc>
      </w:tr>
      <w:tr w14:paraId="6342B3FF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FFFFFF"/>
            <w:noWrap w:val="0"/>
            <w:vAlign w:val="center"/>
          </w:tcPr>
          <w:p w14:paraId="0BAC516E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3" w:name="OLE_LINK7" w:colFirst="1" w:colLast="65"/>
            <w:bookmarkStart w:id="4" w:name="OLE_LINK6" w:colFirst="1" w:colLast="65"/>
            <w:bookmarkStart w:id="5" w:name="_Hlk199923361"/>
            <w:bookmarkStart w:id="6" w:name="_Hlk226642113"/>
            <w:r>
              <w:rPr>
                <w:b w:val="0"/>
                <w:i w:val="0"/>
                <w:color w:val="000000"/>
                <w:kern w:val="0"/>
                <w:sz w:val="24"/>
              </w:rPr>
              <w:t>15:00-15:45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0C735C7D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枣中植物化学物建册靶标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展</w:t>
            </w:r>
          </w:p>
          <w:p w14:paraId="479C1145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郑凤家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山东省疾控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中心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副主任医师</w:t>
            </w:r>
          </w:p>
        </w:tc>
        <w:tc>
          <w:tcPr>
            <w:tcW w:w="2000" w:type="dxa"/>
            <w:vMerge w:val="restart"/>
            <w:tcBorders>
              <w:top w:val="single" w:color="4874CB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346F09DE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博泰林芝大酒店二楼雪莲厅</w:t>
            </w:r>
          </w:p>
        </w:tc>
      </w:tr>
      <w:tr w14:paraId="717F4347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A0757C3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15:45-16:30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4D6A6704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高效液相色谱-串联质谱法同时测定枣中多种植物化学物</w:t>
            </w:r>
          </w:p>
          <w:p w14:paraId="72AC7C29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刘思飞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辽宁省疾病预防控制中心 副主任技师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82FD250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bookmarkEnd w:id="3"/>
      <w:bookmarkEnd w:id="4"/>
      <w:bookmarkEnd w:id="5"/>
      <w:bookmarkEnd w:id="6"/>
      <w:tr w14:paraId="241DD0AE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58E9482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7" w:name="_Hlk199923717"/>
            <w:r>
              <w:rPr>
                <w:b w:val="0"/>
                <w:i w:val="0"/>
                <w:color w:val="000000"/>
                <w:kern w:val="0"/>
                <w:sz w:val="24"/>
              </w:rPr>
              <w:t>16:30-17:15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7B53E674">
            <w:pPr>
              <w:widowControl/>
              <w:spacing w:line="300" w:lineRule="auto"/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黄酮醇类植物化学物检测方法建立及含量分析</w:t>
            </w:r>
          </w:p>
          <w:p w14:paraId="4AEBBFB4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林宏琳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福建省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疾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病预防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控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制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中心 主任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医师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6C3C01AE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  <w:bookmarkEnd w:id="7"/>
        </w:tc>
      </w:tr>
      <w:tr w14:paraId="2572ED75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6E7F83E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17:15-18:00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33F18124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8" w:name="OLE_LINK16"/>
            <w:bookmarkStart w:id="9" w:name="OLE_LINK17"/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枣中黄酮类植物化学物检测方法建立及含量分析</w:t>
            </w:r>
          </w:p>
          <w:p w14:paraId="4C74943B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尹丹阳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陕西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省疾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病预防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控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制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中心 </w:t>
            </w:r>
            <w:bookmarkEnd w:id="8"/>
            <w:bookmarkEnd w:id="9"/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副研究员</w:t>
            </w:r>
          </w:p>
        </w:tc>
        <w:tc>
          <w:tcPr>
            <w:tcW w:w="2000" w:type="dxa"/>
            <w:vMerge w:val="continue"/>
            <w:tcBorders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6622D52F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6737F4DF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379EEB24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18:00-19:30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6D8AE864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晚  餐</w:t>
            </w:r>
          </w:p>
        </w:tc>
        <w:tc>
          <w:tcPr>
            <w:tcW w:w="200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743AD70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10" w:name="OLE_LINK1"/>
            <w:r>
              <w:rPr>
                <w:b w:val="0"/>
                <w:i w:val="0"/>
                <w:color w:val="000000"/>
                <w:kern w:val="0"/>
                <w:sz w:val="24"/>
              </w:rPr>
              <w:t>一楼宴会厅</w:t>
            </w:r>
            <w:bookmarkEnd w:id="10"/>
          </w:p>
        </w:tc>
      </w:tr>
      <w:tr w14:paraId="0F35C14F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773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  <w:noWrap w:val="0"/>
            <w:vAlign w:val="center"/>
          </w:tcPr>
          <w:p w14:paraId="45CC461F">
            <w:pPr>
              <w:widowControl/>
              <w:spacing w:line="400" w:lineRule="exact"/>
              <w:jc w:val="center"/>
              <w:rPr>
                <w:b w:val="0"/>
                <w:i w:val="0"/>
                <w:color w:val="000000"/>
                <w:kern w:val="0"/>
                <w:sz w:val="28"/>
                <w:szCs w:val="28"/>
              </w:rPr>
            </w:pP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2026年9月21日（星期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8"/>
                <w:szCs w:val="28"/>
              </w:rPr>
              <w:t>一</w:t>
            </w: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14:paraId="1254843E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773" w:type="dxa"/>
            <w:gridSpan w:val="3"/>
            <w:tcBorders>
              <w:top w:val="single" w:color="4874CB" w:sz="4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B5C7EA" w:themeFill="accent1" w:themeFillTint="66"/>
            <w:noWrap w:val="0"/>
            <w:vAlign w:val="center"/>
          </w:tcPr>
          <w:p w14:paraId="2DFCE2D0">
            <w:pPr>
              <w:spacing w:line="300" w:lineRule="auto"/>
              <w:jc w:val="center"/>
              <w:rPr>
                <w:b/>
                <w:bCs w:val="0"/>
                <w:i w:val="0"/>
                <w:color w:val="000000"/>
                <w:kern w:val="0"/>
                <w:sz w:val="24"/>
              </w:rPr>
            </w:pPr>
            <w:r>
              <w:rPr>
                <w:b/>
                <w:bCs w:val="0"/>
                <w:i w:val="0"/>
                <w:color w:val="000000"/>
                <w:kern w:val="0"/>
                <w:sz w:val="24"/>
              </w:rPr>
              <w:t>检测技术与质量控制专项</w:t>
            </w:r>
          </w:p>
        </w:tc>
      </w:tr>
      <w:tr w14:paraId="6638F725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4D8CEECD">
            <w:pPr>
              <w:spacing w:line="300" w:lineRule="auto"/>
              <w:jc w:val="center"/>
              <w:rPr>
                <w:b w:val="0"/>
                <w:i w:val="0"/>
                <w:color w:val="000000"/>
                <w:sz w:val="24"/>
              </w:rPr>
            </w:pPr>
            <w:r>
              <w:rPr>
                <w:b w:val="0"/>
                <w:i w:val="0"/>
                <w:color w:val="000000"/>
                <w:sz w:val="24"/>
              </w:rPr>
              <w:t>9:30-10:15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4A74EB80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食物成分检测之首：食物采样与样品均质化</w:t>
            </w:r>
          </w:p>
          <w:p w14:paraId="1B4B1BB0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王国栋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中国疾控中心营养与健康所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副主任技师</w:t>
            </w:r>
          </w:p>
        </w:tc>
        <w:tc>
          <w:tcPr>
            <w:tcW w:w="2000" w:type="dxa"/>
            <w:vMerge w:val="restart"/>
            <w:tcBorders>
              <w:top w:val="single" w:color="4874CB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2E949CCD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博泰林芝大酒店二楼雪莲厅</w:t>
            </w:r>
          </w:p>
        </w:tc>
      </w:tr>
      <w:tr w14:paraId="75ACF093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B24EB93">
            <w:pPr>
              <w:spacing w:line="300" w:lineRule="auto"/>
              <w:jc w:val="center"/>
              <w:rPr>
                <w:b w:val="0"/>
                <w:i w:val="0"/>
                <w:color w:val="000000"/>
                <w:sz w:val="24"/>
              </w:rPr>
            </w:pPr>
            <w:r>
              <w:rPr>
                <w:b w:val="0"/>
                <w:i w:val="0"/>
                <w:color w:val="000000"/>
                <w:sz w:val="24"/>
              </w:rPr>
              <w:t>10:15-11:30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93EAEA8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食物中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膳食纤维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检测技术要点</w:t>
            </w:r>
          </w:p>
          <w:p w14:paraId="389E1028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邢青斌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中国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疾控中心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营养与健康所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博士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2D9FBD9B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76C8A582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AAF79FC">
            <w:pPr>
              <w:spacing w:line="300" w:lineRule="auto"/>
              <w:jc w:val="center"/>
              <w:rPr>
                <w:b w:val="0"/>
                <w:i w:val="0"/>
                <w:color w:val="000000"/>
                <w:sz w:val="24"/>
              </w:rPr>
            </w:pPr>
            <w:r>
              <w:rPr>
                <w:b w:val="0"/>
                <w:i w:val="0"/>
                <w:color w:val="000000"/>
                <w:sz w:val="24"/>
              </w:rPr>
              <w:t>11:30-12:15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27A139B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液质联用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技术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再监测过程中的注意事项和要点</w:t>
            </w:r>
          </w:p>
          <w:p w14:paraId="4AF6C877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张雪松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中国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疾控中心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营养与健康所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副研究员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750B8D8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433D76A7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33870C88">
            <w:pPr>
              <w:spacing w:line="300" w:lineRule="auto"/>
              <w:jc w:val="center"/>
              <w:rPr>
                <w:b w:val="0"/>
                <w:i w:val="0"/>
                <w:color w:val="000000"/>
                <w:sz w:val="24"/>
              </w:rPr>
            </w:pPr>
            <w:bookmarkStart w:id="11" w:name="OLE_LINK23"/>
            <w:bookmarkStart w:id="12" w:name="OLE_LINK24"/>
            <w:r>
              <w:rPr>
                <w:b w:val="0"/>
                <w:i w:val="0"/>
                <w:color w:val="000000"/>
                <w:sz w:val="24"/>
              </w:rPr>
              <w:t>12:15-13:00</w:t>
            </w:r>
            <w:bookmarkEnd w:id="11"/>
            <w:bookmarkEnd w:id="12"/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374EE4E8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13" w:name="OLE_LINK15"/>
            <w:bookmarkStart w:id="14" w:name="OLE_LINK14"/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叶酸、生物素检测技术要点</w:t>
            </w:r>
          </w:p>
          <w:p w14:paraId="3F10AC51">
            <w:pPr>
              <w:widowControl/>
              <w:spacing w:line="300" w:lineRule="auto"/>
              <w:ind w:firstLine="480" w:firstLineChars="2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 xml:space="preserve">王 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竹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中国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>疾控中心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营养与健康所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研究员</w:t>
            </w:r>
            <w:bookmarkEnd w:id="13"/>
            <w:bookmarkEnd w:id="14"/>
          </w:p>
        </w:tc>
        <w:tc>
          <w:tcPr>
            <w:tcW w:w="2000" w:type="dxa"/>
            <w:vMerge w:val="continue"/>
            <w:tcBorders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40F25FA7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60EAFAD8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3C9346A8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13:00-14:30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08B14A74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午  餐</w:t>
            </w:r>
          </w:p>
        </w:tc>
        <w:tc>
          <w:tcPr>
            <w:tcW w:w="200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50A670ED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一楼宴会厅</w:t>
            </w:r>
          </w:p>
        </w:tc>
      </w:tr>
      <w:tr w14:paraId="34C45D47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773" w:type="dxa"/>
            <w:gridSpan w:val="3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B5C7EA" w:themeFill="accent1" w:themeFillTint="66"/>
            <w:noWrap w:val="0"/>
            <w:vAlign w:val="center"/>
          </w:tcPr>
          <w:p w14:paraId="3BF37EA7">
            <w:pPr>
              <w:spacing w:line="300" w:lineRule="auto"/>
              <w:jc w:val="center"/>
              <w:rPr>
                <w:b/>
                <w:bCs w:val="0"/>
                <w:i w:val="0"/>
                <w:color w:val="000000"/>
                <w:kern w:val="0"/>
                <w:sz w:val="24"/>
              </w:rPr>
            </w:pPr>
            <w:r>
              <w:rPr>
                <w:b/>
                <w:bCs w:val="0"/>
                <w:i w:val="0"/>
                <w:color w:val="000000"/>
                <w:kern w:val="0"/>
                <w:sz w:val="24"/>
              </w:rPr>
              <w:t>食物成分监测省级工作与应用研究</w:t>
            </w:r>
          </w:p>
        </w:tc>
      </w:tr>
      <w:tr w14:paraId="10CD8085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010EDA4D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15" w:name="OLE_LINK8" w:colFirst="1" w:colLast="65"/>
            <w:bookmarkStart w:id="16" w:name="OLE_LINK9" w:colFirst="1" w:colLast="65"/>
            <w:bookmarkStart w:id="17" w:name="_Hlk226642945"/>
            <w:r>
              <w:rPr>
                <w:b w:val="0"/>
                <w:i w:val="0"/>
                <w:color w:val="000000"/>
                <w:kern w:val="0"/>
                <w:sz w:val="24"/>
              </w:rPr>
              <w:t>15:00-15:30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8FE0441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模拟研讨：植物化合物在测定中的技巧实践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</w:p>
          <w:p w14:paraId="19010A59">
            <w:pPr>
              <w:widowControl/>
              <w:spacing w:line="300" w:lineRule="auto"/>
              <w:ind w:firstLine="3120" w:firstLineChars="13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负责人：张雪松 副研究员</w:t>
            </w:r>
          </w:p>
        </w:tc>
        <w:tc>
          <w:tcPr>
            <w:tcW w:w="2000" w:type="dxa"/>
            <w:vMerge w:val="restart"/>
            <w:tcBorders>
              <w:top w:val="single" w:color="4874CB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B13225C">
            <w:pPr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博泰林芝大酒店二楼雪莲厅</w:t>
            </w:r>
          </w:p>
        </w:tc>
      </w:tr>
      <w:bookmarkEnd w:id="15"/>
      <w:bookmarkEnd w:id="16"/>
      <w:bookmarkEnd w:id="17"/>
      <w:tr w14:paraId="7BCA693C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0BD3A1E3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15:30-16:00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2E064F2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植物化合物检测方法的标准化</w:t>
            </w:r>
          </w:p>
          <w:p w14:paraId="660ED15C">
            <w:pPr>
              <w:widowControl/>
              <w:spacing w:line="300" w:lineRule="auto"/>
              <w:ind w:firstLine="3120" w:firstLineChars="1300"/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负责人：林宏琳 主任医师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0B3CD1C8">
            <w:pPr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3BE99088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7A5CF9FD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18" w:name="OLE_LINK5"/>
            <w:bookmarkStart w:id="19" w:name="OLE_LINK4"/>
            <w:r>
              <w:rPr>
                <w:b w:val="0"/>
                <w:i w:val="0"/>
                <w:color w:val="000000"/>
                <w:kern w:val="0"/>
                <w:sz w:val="24"/>
              </w:rPr>
              <w:t>16:00-16:</w:t>
            </w:r>
            <w:bookmarkEnd w:id="18"/>
            <w:bookmarkEnd w:id="19"/>
            <w:r>
              <w:rPr>
                <w:b w:val="0"/>
                <w:i w:val="0"/>
                <w:color w:val="000000"/>
                <w:kern w:val="0"/>
                <w:sz w:val="24"/>
              </w:rPr>
              <w:t>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2B6B1119">
            <w:pPr>
              <w:widowControl/>
              <w:spacing w:line="300" w:lineRule="auto"/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未来植物化合物数据库建立的必要性及建立方式</w:t>
            </w:r>
          </w:p>
          <w:p w14:paraId="65AD0630">
            <w:pPr>
              <w:widowControl/>
              <w:spacing w:line="300" w:lineRule="auto"/>
              <w:ind w:firstLine="3120" w:firstLineChars="13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 xml:space="preserve">负责人：徐维盛 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研究员</w:t>
            </w:r>
          </w:p>
        </w:tc>
        <w:tc>
          <w:tcPr>
            <w:tcW w:w="2000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38DAC2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659B272E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439339FF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16:30-18:00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60FEE3A1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bookmarkStart w:id="20" w:name="OLE_LINK10"/>
            <w:bookmarkStart w:id="21" w:name="OLE_LINK11"/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成果汇报、专家评审与培训总结</w:t>
            </w:r>
          </w:p>
          <w:bookmarkEnd w:id="20"/>
          <w:bookmarkEnd w:id="21"/>
          <w:p w14:paraId="04C51169">
            <w:pPr>
              <w:widowControl/>
              <w:spacing w:line="300" w:lineRule="auto"/>
              <w:ind w:firstLine="3120" w:firstLineChars="1300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 xml:space="preserve">负责人：王 </w:t>
            </w:r>
            <w:r>
              <w:rPr>
                <w:b w:val="0"/>
                <w:i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4"/>
              </w:rPr>
              <w:t>竹 研究员</w:t>
            </w:r>
          </w:p>
        </w:tc>
        <w:tc>
          <w:tcPr>
            <w:tcW w:w="2000" w:type="dxa"/>
            <w:vMerge w:val="continue"/>
            <w:tcBorders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5DA28BF5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</w:p>
        </w:tc>
      </w:tr>
      <w:tr w14:paraId="2FD97808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1633629C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18:00-19:30</w:t>
            </w:r>
          </w:p>
        </w:tc>
        <w:tc>
          <w:tcPr>
            <w:tcW w:w="6213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6B906AAF">
            <w:pPr>
              <w:widowControl/>
              <w:spacing w:line="300" w:lineRule="auto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晚  餐</w:t>
            </w:r>
          </w:p>
        </w:tc>
        <w:tc>
          <w:tcPr>
            <w:tcW w:w="2000" w:type="dxa"/>
            <w:tcBorders>
              <w:top w:val="single" w:color="4874CB" w:sz="4" w:space="0"/>
              <w:left w:val="nil"/>
              <w:bottom w:val="single" w:color="4874CB" w:sz="4" w:space="0"/>
              <w:right w:val="nil"/>
            </w:tcBorders>
            <w:shd w:val="clear" w:color="auto" w:fill="FFFFFF"/>
            <w:noWrap w:val="0"/>
            <w:vAlign w:val="center"/>
          </w:tcPr>
          <w:p w14:paraId="75F6FC8E">
            <w:pPr>
              <w:widowControl/>
              <w:spacing w:line="300" w:lineRule="auto"/>
              <w:jc w:val="center"/>
              <w:rPr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b w:val="0"/>
                <w:i w:val="0"/>
                <w:color w:val="000000"/>
                <w:kern w:val="0"/>
                <w:sz w:val="24"/>
              </w:rPr>
              <w:t>一楼宴会厅</w:t>
            </w:r>
          </w:p>
        </w:tc>
      </w:tr>
      <w:tr w14:paraId="6AA07B2C">
        <w:tblPrEx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9773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  <w:noWrap w:val="0"/>
            <w:vAlign w:val="center"/>
          </w:tcPr>
          <w:p w14:paraId="6368F9E9">
            <w:pPr>
              <w:widowControl/>
              <w:spacing w:line="400" w:lineRule="exact"/>
              <w:jc w:val="center"/>
              <w:rPr>
                <w:rFonts w:hint="default" w:eastAsia="宋体"/>
                <w:b w:val="0"/>
                <w:i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2026年9月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b w:val="0"/>
                <w:i w:val="0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hint="eastAsia"/>
                <w:b w:val="0"/>
                <w:i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14:00 代表离会</w:t>
            </w:r>
          </w:p>
        </w:tc>
      </w:tr>
    </w:tbl>
    <w:p w14:paraId="39E3CB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94303"/>
    <w:rsid w:val="36C465A7"/>
    <w:rsid w:val="4BA9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776</Words>
  <Characters>1022</Characters>
  <Lines>0</Lines>
  <Paragraphs>0</Paragraphs>
  <TotalTime>1</TotalTime>
  <ScaleCrop>false</ScaleCrop>
  <LinksUpToDate>false</LinksUpToDate>
  <CharactersWithSpaces>1098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2026-08-17T07:50:00Z</dcterms:created>
  <dc:creator>18813</dc:creator>
  <cp:lastModifiedBy>Effie</cp:lastModifiedBy>
  <dcterms:modified xsi:type="dcterms:W3CDTF">2026-08-18T06:27:19Z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0ED768509B0C4524A314CDBD25C72592_11</vt:lpwstr>
  </property>
  <property fmtid="{D5CDD505-2E9C-101B-9397-08002B2CF9AE}" pid="4" name="KSOTemplateDocerSaveRecord">
    <vt:lpwstr>eyJoZGlkIjoiYzUyODFkNzEwOGFkZmFhM2FkYjRmNmU0YjcyY2MzMTYiLCJ1c2VySWQiOiIxMjQzNDEzMzU1In0=</vt:lpwstr>
  </property>
</Properties>
</file>