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kern w:val="2"/>
          <w:sz w:val="44"/>
          <w:szCs w:val="44"/>
          <w:lang w:val="en-US" w:eastAsia="zh-CN" w:bidi="ar-SA"/>
        </w:rPr>
      </w:pPr>
      <w:bookmarkStart w:id="0" w:name="_GoBack"/>
      <w:r>
        <w:rPr>
          <w:rFonts w:hint="eastAsia" w:ascii="方正小标宋简体" w:hAnsi="方正小标宋简体" w:eastAsia="方正小标宋简体" w:cs="方正小标宋简体"/>
          <w:sz w:val="44"/>
          <w:szCs w:val="44"/>
        </w:rPr>
        <w:t>龙里县</w:t>
      </w:r>
      <w:r>
        <w:rPr>
          <w:rFonts w:hint="eastAsia" w:ascii="方正小标宋简体" w:hAnsi="方正小标宋简体" w:eastAsia="方正小标宋简体" w:cs="方正小标宋简体"/>
          <w:kern w:val="2"/>
          <w:sz w:val="44"/>
          <w:szCs w:val="44"/>
          <w:lang w:val="en-US" w:eastAsia="zh-CN" w:bidi="ar-SA"/>
        </w:rPr>
        <w:t>“八进”活动助力全民营养健康</w:t>
      </w:r>
    </w:p>
    <w:bookmarkEnd w:id="0"/>
    <w:p>
      <w:pPr>
        <w:jc w:val="center"/>
        <w:rPr>
          <w:rFonts w:hint="eastAsia" w:ascii="仿宋_GB2312" w:hAnsi="仿宋_GB2312" w:eastAsia="仿宋_GB2312" w:cs="仿宋_GB2312"/>
          <w:color w:val="231F20"/>
          <w:kern w:val="0"/>
          <w:sz w:val="32"/>
          <w:szCs w:val="32"/>
          <w:lang w:val="en-US" w:eastAsia="zh-CN" w:bidi="ar"/>
        </w:rPr>
      </w:pPr>
      <w:r>
        <w:rPr>
          <w:rFonts w:hint="eastAsia" w:ascii="仿宋_GB2312" w:hAnsi="仿宋_GB2312" w:eastAsia="仿宋_GB2312" w:cs="仿宋_GB2312"/>
          <w:kern w:val="2"/>
          <w:sz w:val="32"/>
          <w:szCs w:val="32"/>
          <w:lang w:val="en-US" w:eastAsia="zh-CN" w:bidi="ar-SA"/>
        </w:rPr>
        <w:t xml:space="preserve">    —— 龙里县精心组织开展</w:t>
      </w:r>
      <w:r>
        <w:rPr>
          <w:rFonts w:hint="eastAsia" w:ascii="仿宋_GB2312" w:hAnsi="仿宋_GB2312" w:eastAsia="仿宋_GB2312" w:cs="仿宋_GB2312"/>
          <w:color w:val="231F20"/>
          <w:kern w:val="0"/>
          <w:sz w:val="32"/>
          <w:szCs w:val="32"/>
          <w:lang w:val="en-US" w:eastAsia="zh-CN" w:bidi="ar"/>
        </w:rPr>
        <w:t>全民营养周暨中国学生</w:t>
      </w: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color w:val="231F20"/>
          <w:kern w:val="0"/>
          <w:sz w:val="32"/>
          <w:szCs w:val="32"/>
          <w:lang w:val="en-US" w:eastAsia="zh-CN" w:bidi="ar"/>
        </w:rPr>
        <w:t>营养日主题宣传系列活动</w:t>
      </w:r>
    </w:p>
    <w:p/>
    <w:p/>
    <w:p>
      <w:pPr>
        <w:keepNext w:val="0"/>
        <w:keepLines w:val="0"/>
        <w:pageBreakBefore w:val="0"/>
        <w:widowControl/>
        <w:suppressLineNumbers w:val="0"/>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2023年5月第三周是第9届全民营养周，也是第34个“5·20”中国学生营养日。今年全民营养周的主题为“</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合理膳食 食养是良医</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”，“5·20”中国学生营养日的主题为</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“科学食养助力儿童青少年健康成长”</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在全民营养周和学生营养日期间,龙里县各镇(街道)、各部门积极动员，</w:t>
      </w:r>
      <w:r>
        <w:rPr>
          <w:rFonts w:hint="eastAsia" w:ascii="仿宋_GB2312" w:hAnsi="仿宋_GB2312" w:eastAsia="仿宋_GB2312" w:cs="仿宋_GB2312"/>
          <w:b w:val="0"/>
          <w:bCs w:val="0"/>
          <w:color w:val="000000" w:themeColor="text1"/>
          <w:kern w:val="0"/>
          <w:sz w:val="32"/>
          <w:szCs w:val="32"/>
          <w:lang w:val="en-US" w:eastAsia="zh-CN" w:bidi="ar"/>
          <w14:textFill>
            <w14:solidFill>
              <w14:schemeClr w14:val="tx1"/>
            </w14:solidFill>
          </w14:textFill>
        </w:rPr>
        <w:t>采取多种形式，积极传播《中国居民膳食指南（2022）》</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《中国学龄儿童膳食指南（2022 年）》成人高血压食养指南（2023 年版）》等</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营养健康知识进机关、进学校、进社区、进乡村、进超市、进餐厅、进养老院和进军营“八进”活动，形成政府积极主导、各部门活动各显特色、社会广泛参与、多种媒体广泛传播</w:t>
      </w:r>
      <w:r>
        <w:rPr>
          <w:rFonts w:hint="eastAsia" w:ascii="仿宋_GB2312" w:hAnsi="仿宋_GB2312" w:eastAsia="仿宋_GB2312" w:cs="仿宋_GB2312"/>
          <w:b w:val="0"/>
          <w:bCs w:val="0"/>
          <w:color w:val="000000" w:themeColor="text1"/>
          <w:kern w:val="0"/>
          <w:sz w:val="32"/>
          <w:szCs w:val="32"/>
          <w:lang w:val="en-US" w:eastAsia="zh-CN" w:bidi="ar"/>
          <w14:textFill>
            <w14:solidFill>
              <w14:schemeClr w14:val="tx1"/>
            </w14:solidFill>
          </w14:textFill>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人人尽责尽力的良好局面。</w:t>
      </w:r>
    </w:p>
    <w:p>
      <w:pPr>
        <w:keepNext w:val="0"/>
        <w:keepLines w:val="0"/>
        <w:pageBreakBefore w:val="0"/>
        <w:numPr>
          <w:ilvl w:val="0"/>
          <w:numId w:val="0"/>
        </w:numPr>
        <w:kinsoku/>
        <w:wordWrap/>
        <w:overflowPunct/>
        <w:topLinePunct w:val="0"/>
        <w:autoSpaceDE/>
        <w:autoSpaceDN/>
        <w:bidi w:val="0"/>
        <w:adjustRightInd/>
        <w:snapToGrid/>
        <w:spacing w:line="480" w:lineRule="exact"/>
        <w:ind w:firstLine="643" w:firstLineChars="200"/>
        <w:jc w:val="both"/>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营养知识进校园托起“明天的太阳”。</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龙里县各中小学、幼儿园在</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“5·20”中国学生营养日期间,围绕</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《中国居民膳食指南（2022）》、</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《中国学龄儿童膳食指南（2022 年）》《儿童青少年生长迟缓食养指南（2023 年版）》等内容，</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利用</w:t>
      </w:r>
      <w:r>
        <w:rPr>
          <w:rFonts w:hint="eastAsia" w:ascii="仿宋_GB2312" w:hAnsi="仿宋_GB2312" w:eastAsia="仿宋_GB2312" w:cs="仿宋_GB2312"/>
          <w:i w:val="0"/>
          <w:iCs w:val="0"/>
          <w:caps w:val="0"/>
          <w:color w:val="000000" w:themeColor="text1"/>
          <w:spacing w:val="7"/>
          <w:sz w:val="32"/>
          <w:szCs w:val="32"/>
          <w:shd w:val="clear" w:color="auto" w:fill="FFFFFF"/>
          <w:lang w:val="en-US" w:eastAsia="zh-CN"/>
          <w14:textFill>
            <w14:solidFill>
              <w14:schemeClr w14:val="tx1"/>
            </w14:solidFill>
          </w14:textFill>
        </w:rPr>
        <w:t>电子显示屏、主题班队会、课间操、</w:t>
      </w:r>
      <w:r>
        <w:rPr>
          <w:rFonts w:hint="eastAsia" w:ascii="仿宋_GB2312" w:hAnsi="仿宋_GB2312" w:eastAsia="仿宋_GB2312" w:cs="仿宋_GB2312"/>
          <w:b w:val="0"/>
          <w:bCs w:val="0"/>
          <w:i w:val="0"/>
          <w:iCs w:val="0"/>
          <w:caps w:val="0"/>
          <w:color w:val="000000" w:themeColor="text1"/>
          <w:spacing w:val="23"/>
          <w:sz w:val="32"/>
          <w:szCs w:val="32"/>
          <w:shd w:val="clear" w:color="auto" w:fill="FFFFFF"/>
          <w14:textFill>
            <w14:solidFill>
              <w14:schemeClr w14:val="tx1"/>
            </w14:solidFill>
          </w14:textFill>
        </w:rPr>
        <w:t>学生家长微信群和</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校园广播，播放宣传视频等宣传营养知识,开展多形式的营养知识进校园宣讲活动,据统计向学生发放各类营养知识宣传资料共计10000余份。</w:t>
      </w:r>
      <w:r>
        <w:rPr>
          <w:rFonts w:hint="eastAsia" w:ascii="仿宋_GB2312" w:hAnsi="仿宋_GB2312" w:eastAsia="仿宋_GB2312" w:cs="仿宋_GB2312"/>
          <w:b w:val="0"/>
          <w:bCs w:val="0"/>
          <w:i w:val="0"/>
          <w:iCs w:val="0"/>
          <w:caps w:val="0"/>
          <w:color w:val="000000" w:themeColor="text1"/>
          <w:spacing w:val="23"/>
          <w:sz w:val="32"/>
          <w:szCs w:val="32"/>
          <w:shd w:val="clear" w:color="auto" w:fill="FFFFFF"/>
          <w14:textFill>
            <w14:solidFill>
              <w14:schemeClr w14:val="tx1"/>
            </w14:solidFill>
          </w14:textFill>
        </w:rPr>
        <w:t>龙里县笫三中学和龙里县职业学校还分别邀请省</w:t>
      </w:r>
      <w:r>
        <w:rPr>
          <w:rFonts w:hint="eastAsia" w:ascii="仿宋_GB2312" w:hAnsi="仿宋_GB2312" w:eastAsia="仿宋_GB2312" w:cs="仿宋_GB2312"/>
          <w:i w:val="0"/>
          <w:iCs w:val="0"/>
          <w:caps w:val="0"/>
          <w:color w:val="000000" w:themeColor="text1"/>
          <w:spacing w:val="7"/>
          <w:sz w:val="32"/>
          <w:szCs w:val="32"/>
          <w:shd w:val="clear" w:color="auto" w:fill="FFFFFF"/>
          <w:lang w:val="en-US" w:eastAsia="zh-CN"/>
          <w14:textFill>
            <w14:solidFill>
              <w14:schemeClr w14:val="tx1"/>
            </w14:solidFill>
          </w14:textFill>
        </w:rPr>
        <w:t>、</w:t>
      </w:r>
      <w:r>
        <w:rPr>
          <w:rFonts w:hint="eastAsia" w:ascii="仿宋_GB2312" w:hAnsi="仿宋_GB2312" w:eastAsia="仿宋_GB2312" w:cs="仿宋_GB2312"/>
          <w:b w:val="0"/>
          <w:bCs w:val="0"/>
          <w:i w:val="0"/>
          <w:iCs w:val="0"/>
          <w:caps w:val="0"/>
          <w:color w:val="000000" w:themeColor="text1"/>
          <w:spacing w:val="23"/>
          <w:sz w:val="32"/>
          <w:szCs w:val="32"/>
          <w:shd w:val="clear" w:color="auto" w:fill="FFFFFF"/>
          <w14:textFill>
            <w14:solidFill>
              <w14:schemeClr w14:val="tx1"/>
            </w14:solidFill>
          </w14:textFill>
        </w:rPr>
        <w:t>县疾病预防控制中心健康科普专家开展学生营养知识讲座</w:t>
      </w:r>
      <w:r>
        <w:rPr>
          <w:rFonts w:hint="eastAsia" w:ascii="仿宋_GB2312" w:hAnsi="仿宋_GB2312" w:eastAsia="仿宋_GB2312" w:cs="仿宋_GB2312"/>
          <w:b w:val="0"/>
          <w:bCs w:val="0"/>
          <w:i w:val="0"/>
          <w:iCs w:val="0"/>
          <w:caps w:val="0"/>
          <w:color w:val="000000" w:themeColor="text1"/>
          <w:spacing w:val="23"/>
          <w:sz w:val="32"/>
          <w:szCs w:val="32"/>
          <w:shd w:val="clear" w:color="auto" w:fill="FFFFFF"/>
          <w:lang w:val="en-US" w:eastAsia="zh-CN"/>
          <w14:textFill>
            <w14:solidFill>
              <w14:schemeClr w14:val="tx1"/>
            </w14:solidFill>
          </w14:textFill>
        </w:rPr>
        <w:t>,参加听课的师生2000余人</w:t>
      </w:r>
      <w:r>
        <w:rPr>
          <w:rFonts w:hint="eastAsia" w:ascii="仿宋_GB2312" w:hAnsi="仿宋_GB2312" w:eastAsia="仿宋_GB2312" w:cs="仿宋_GB2312"/>
          <w:b w:val="0"/>
          <w:bCs w:val="0"/>
          <w:i w:val="0"/>
          <w:iCs w:val="0"/>
          <w:caps w:val="0"/>
          <w:color w:val="000000" w:themeColor="text1"/>
          <w:spacing w:val="23"/>
          <w:sz w:val="32"/>
          <w:szCs w:val="32"/>
          <w:shd w:val="clear" w:color="auto" w:fill="FFFFFF"/>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480" w:lineRule="exact"/>
        <w:ind w:firstLine="643"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健营造知识宣传舆论氛围。</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冠山街道办事处在全民营养周到来之际，5月11日邀请县疾控中心注册营养师平波对17个社区/村居委会村组干部及健康生活方式指导员共110余人进行《中国居民膳食指南（2022）》</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《成人高血压食养指南（2023 年版）》</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“合理膳食</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等知识讲座；讲座结束后进行合理膳食知识竞答。5月14日、16日，龙里县卫生健康局、县疾控中心、县人民医院、冠山街道社区卫生服务中心等西门社区和九条龙社区开展宣传咨询义诊活动，活动现场为群众发放营养宣传资料、测量血压等，共计接受现场群众咨询60余次，测量血压30余次、发放营养相关宣传资料1000余份。</w:t>
      </w:r>
    </w:p>
    <w:p>
      <w:pPr>
        <w:keepNext w:val="0"/>
        <w:keepLines w:val="0"/>
        <w:pageBreakBefore w:val="0"/>
        <w:numPr>
          <w:ilvl w:val="0"/>
          <w:numId w:val="0"/>
        </w:numPr>
        <w:kinsoku/>
        <w:wordWrap/>
        <w:overflowPunct/>
        <w:topLinePunct w:val="0"/>
        <w:autoSpaceDE/>
        <w:autoSpaceDN/>
        <w:bidi w:val="0"/>
        <w:adjustRightInd/>
        <w:snapToGrid/>
        <w:spacing w:line="480" w:lineRule="exact"/>
        <w:ind w:firstLine="643"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营养知识进乡村转变基层群众健康理念。</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龙里县各镇卫生院和村医，利用预防接种日或赶集日，积极开展全民营养周及“5·20”中国学生营养日主题宣传活动，活动通过悬挂横幅、现场为群众发放营养相关宣传资料、测量血压等，同时医生进行讲解、接受现场群众咨询。</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3"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营养知识进餐厅、超市促进行业健康新风。</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月18日下午,县市场监管局组织大中型餐厅/酒店和超市共42家负责人、厨师等在县市场监管局10楼会议室培训,邀请县疾病预防控制中心主任医师、注册营养师平波主讲《中国居民膳食指南（2022）》、餐饮行业加工食品如何做到“少盐少油少糖”和“健康烹调的要点”及“会看标签选购包装食品”等知识讲座,</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倡导合理膳食、节约粮食，健康烹饪意识和习惯，树立健康饮食新风，助力健康龙里建设。</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县市场监管局组织各分局深入餐厅、食堂宣传,张贴营养健康知识等宣传资料，</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开展营养标签教育，鼓励购买健康食品。</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3"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营养知识进养老院关爱“夕阳红”促健康长寿</w:t>
      </w:r>
      <w:r>
        <w:rPr>
          <w:rFonts w:hint="eastAsia" w:ascii="仿宋_GB2312" w:hAnsi="仿宋_GB2312" w:eastAsia="仿宋_GB2312" w:cs="仿宋_GB2312"/>
          <w:b/>
          <w:bCs/>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2023年5月19日，龙里县民政局、县疾病预防控制中心、县中医医院联合在龙里县国投健康长者公寓为开展"全民营养周．营养知识进养老院"宣传活动。县疾病预防控制中心主任医师注册营养师为入驻老年人老年人开展"合理膳食</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14:textFill>
            <w14:solidFill>
              <w14:schemeClr w14:val="tx1"/>
            </w14:solidFill>
          </w14:textFill>
        </w:rPr>
        <w:t>健康相伴"为主题的营养知识讲座，并对成人高血压</w:t>
      </w:r>
      <w:r>
        <w:rPr>
          <w:rFonts w:hint="eastAsia" w:ascii="仿宋_GB2312" w:hAnsi="仿宋_GB2312" w:eastAsia="仿宋_GB2312" w:cs="仿宋_GB2312"/>
          <w:color w:val="000000" w:themeColor="text1"/>
          <w:sz w:val="32"/>
          <w:szCs w:val="32"/>
          <w:lang w:eastAsia="zh-CN"/>
          <w14:textFill>
            <w14:solidFill>
              <w14:schemeClr w14:val="tx1"/>
            </w14:solidFill>
          </w14:textFill>
        </w:rPr>
        <w:t>、糖尿病患者食养原则进行解读，</w:t>
      </w:r>
      <w:r>
        <w:rPr>
          <w:rFonts w:hint="eastAsia" w:ascii="仿宋_GB2312" w:hAnsi="仿宋_GB2312" w:eastAsia="仿宋_GB2312" w:cs="仿宋_GB2312"/>
          <w:color w:val="000000" w:themeColor="text1"/>
          <w:sz w:val="32"/>
          <w:szCs w:val="32"/>
          <w14:textFill>
            <w14:solidFill>
              <w14:schemeClr w14:val="tx1"/>
            </w14:solidFill>
          </w14:textFill>
        </w:rPr>
        <w:t>为大家播放了膳食与营养宣传片</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科普健康营养知识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提高老年人对营养健康知识知晓率</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讲座结束</w:t>
      </w:r>
      <w:r>
        <w:rPr>
          <w:rFonts w:hint="eastAsia" w:ascii="仿宋_GB2312" w:hAnsi="仿宋_GB2312" w:eastAsia="仿宋_GB2312" w:cs="仿宋_GB2312"/>
          <w:color w:val="000000" w:themeColor="text1"/>
          <w:sz w:val="32"/>
          <w:szCs w:val="32"/>
          <w14:textFill>
            <w14:solidFill>
              <w14:schemeClr w14:val="tx1"/>
            </w14:solidFill>
          </w14:textFill>
        </w:rPr>
        <w:t>县中医医院为老人们进行健康体检及健康咨询，县民政局、县疾病预防控制中心工作人员现场发放《高龄老年人膳食指南》《一般老年人膳食指南》《三减三健科普知识手册》等相关资料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活动共计受益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sz w:val="32"/>
          <w:szCs w:val="32"/>
          <w14:textFill>
            <w14:solidFill>
              <w14:schemeClr w14:val="tx1"/>
            </w14:solidFill>
          </w14:textFill>
        </w:rPr>
        <w:t>0余名老年人，发放宣传资料100余份</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。在全民营养周期间，醒狮镇中心卫生院还在当地养老院开展宣传咨询话动</w:t>
      </w:r>
      <w:r>
        <w:rPr>
          <w:rFonts w:hint="eastAsia" w:ascii="仿宋_GB2312" w:hAnsi="仿宋_GB2312" w:eastAsia="仿宋_GB2312" w:cs="仿宋_GB2312"/>
          <w:color w:val="000000" w:themeColor="text1"/>
          <w:sz w:val="32"/>
          <w:szCs w:val="32"/>
          <w14:textFill>
            <w14:solidFill>
              <w14:schemeClr w14:val="tx1"/>
            </w14:solidFill>
          </w14:textFill>
        </w:rPr>
        <w:t>，通过此次营养周活动让老年人对饮食健康和营养均衡意识有一个新的认识，让合理膳食、均衡营养成为健康新引领，共享美好生活。</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Chars="0" w:firstLine="643"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营养健康知识进机关改善公职人员亚健康状态。</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在全民营养周期间,龙里县各镇(街道)、各部门积极动员，结合慢病示范区创建及巩固健康促进机关建设，</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围绕机关人员工作性质，就如何通过合理膳食预防慢性疾病，邀请卫生专业机构人员和营养专家在机关单位开展科普宣讲，强化吃动平衡、健康体重理念，提高对营养健康知识知晓率。</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引导干部职工建立合理营养，平衡膳食的观念，树立健康的膳食行为和生活方式,</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改善机关人员身体亚健康状态</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w:t>
      </w:r>
    </w:p>
    <w:p>
      <w:pPr>
        <w:keepNext w:val="0"/>
        <w:keepLines w:val="0"/>
        <w:pageBreakBefore w:val="0"/>
        <w:numPr>
          <w:ilvl w:val="0"/>
          <w:numId w:val="0"/>
        </w:numPr>
        <w:kinsoku/>
        <w:wordWrap/>
        <w:overflowPunct/>
        <w:topLinePunct w:val="0"/>
        <w:autoSpaceDE/>
        <w:autoSpaceDN/>
        <w:bidi w:val="0"/>
        <w:adjustRightInd/>
        <w:snapToGrid/>
        <w:spacing w:line="480" w:lineRule="exact"/>
        <w:ind w:firstLine="643"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b/>
          <w:bCs/>
          <w:color w:val="000000" w:themeColor="text1"/>
          <w:kern w:val="2"/>
          <w:sz w:val="32"/>
          <w:szCs w:val="32"/>
          <w:lang w:val="en-US" w:eastAsia="zh-CN" w:bidi="ar-SA"/>
          <w14:textFill>
            <w14:solidFill>
              <w14:schemeClr w14:val="tx1"/>
            </w14:solidFill>
          </w14:textFill>
        </w:rPr>
        <w:t>营养健康知识进军营守护“钢铁长城”身体健康。</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5月17日龙里县人民医院组织医师到龙里武装部为100余名官兵和民兵开展</w:t>
      </w:r>
      <w:r>
        <w:rPr>
          <w:rFonts w:hint="eastAsia" w:ascii="仿宋_GB2312" w:hAnsi="仿宋_GB2312" w:eastAsia="仿宋_GB2312" w:cs="仿宋_GB2312"/>
          <w:b w:val="0"/>
          <w:bCs w:val="0"/>
          <w:color w:val="000000" w:themeColor="text1"/>
          <w:kern w:val="0"/>
          <w:sz w:val="32"/>
          <w:szCs w:val="32"/>
          <w:lang w:val="en-US" w:eastAsia="zh-CN" w:bidi="ar"/>
          <w14:textFill>
            <w14:solidFill>
              <w14:schemeClr w14:val="tx1"/>
            </w14:solidFill>
          </w14:textFill>
        </w:rPr>
        <w:t>《中国居民膳食指南（2022）》讲座</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color w:val="000000" w:themeColor="text1"/>
          <w:kern w:val="0"/>
          <w:sz w:val="32"/>
          <w:szCs w:val="32"/>
          <w:lang w:val="en-US" w:eastAsia="zh-CN" w:bidi="ar"/>
          <w14:textFill>
            <w14:solidFill>
              <w14:schemeClr w14:val="tx1"/>
            </w14:solidFill>
          </w14:textFill>
        </w:rPr>
        <w:t>并围绕如何维护军人的营养健康、保持健康体魄等方面开展科普，播放宣传视频，提高军人对营养健康知识知晓率，促进军民融合。</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leftChars="0" w:firstLine="643"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楷体" w:hAnsi="楷体" w:eastAsia="楷体" w:cs="楷体"/>
          <w:b/>
          <w:bCs/>
          <w:color w:val="000000" w:themeColor="text1"/>
          <w:kern w:val="2"/>
          <w:sz w:val="32"/>
          <w:szCs w:val="32"/>
          <w:lang w:val="en-US" w:eastAsia="zh-CN" w:bidi="ar-SA"/>
          <w14:textFill>
            <w14:solidFill>
              <w14:schemeClr w14:val="tx1"/>
            </w14:solidFill>
          </w14:textFill>
        </w:rPr>
        <w:t>新媒体宣传进万家提升全民营养健康知晓率。</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县融媒体中心在全民营养周和学生营养日期间,利用电视台、“龙城视界”“今日龙里”播放启动仪式、每天滚动播放</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中国居民膳食指南（2022）</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明星宣传视频和“三减三健”短视频。各部门和单位利用微信公众号等自媒体平台加强线上宣传,并用单位LED显示屏滚动播放宣传口号及主题，“健康龙里”等微信公众推送“【一图读懂】中国居民膳食指南”、“一日三餐怎么吃更健康”、“生长迟缓的孩子该怎么食养”等科普知识文章10余篇。</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龙里县全民营养周和学生营养日期间,积极动员，</w:t>
      </w:r>
      <w:r>
        <w:rPr>
          <w:rFonts w:hint="eastAsia" w:ascii="仿宋_GB2312" w:hAnsi="仿宋_GB2312" w:eastAsia="仿宋_GB2312" w:cs="仿宋_GB2312"/>
          <w:b w:val="0"/>
          <w:bCs w:val="0"/>
          <w:color w:val="000000" w:themeColor="text1"/>
          <w:kern w:val="0"/>
          <w:sz w:val="32"/>
          <w:szCs w:val="32"/>
          <w:lang w:val="en-US" w:eastAsia="zh-CN" w:bidi="ar"/>
          <w14:textFill>
            <w14:solidFill>
              <w14:schemeClr w14:val="tx1"/>
            </w14:solidFill>
          </w14:textFill>
        </w:rPr>
        <w:t>采取多种形式，积极传播</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营养健康知识进机关、进学校、进社区、进乡村、进超市、进餐厅、进养老院和进军营“八进”活动，形成政府积极主导、各部门活动各显特色、社会广泛参与、多种媒体广泛传播</w:t>
      </w:r>
      <w:r>
        <w:rPr>
          <w:rFonts w:hint="eastAsia" w:ascii="仿宋_GB2312" w:hAnsi="仿宋_GB2312" w:eastAsia="仿宋_GB2312" w:cs="仿宋_GB2312"/>
          <w:b w:val="0"/>
          <w:bCs w:val="0"/>
          <w:color w:val="000000" w:themeColor="text1"/>
          <w:kern w:val="0"/>
          <w:sz w:val="32"/>
          <w:szCs w:val="32"/>
          <w:lang w:val="en-US" w:eastAsia="zh-CN" w:bidi="ar"/>
          <w14:textFill>
            <w14:solidFill>
              <w14:schemeClr w14:val="tx1"/>
            </w14:solidFill>
          </w14:textFill>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人人尽责尽力的良好局面。</w:t>
      </w:r>
      <w:r>
        <w:rPr>
          <w:rFonts w:hint="eastAsia" w:ascii="仿宋_GB2312" w:hAnsi="仿宋_GB2312" w:eastAsia="仿宋_GB2312" w:cs="仿宋_GB2312"/>
          <w:b w:val="0"/>
          <w:bCs w:val="0"/>
          <w:color w:val="000000" w:themeColor="text1"/>
          <w:kern w:val="0"/>
          <w:sz w:val="32"/>
          <w:szCs w:val="32"/>
          <w:lang w:val="en-US" w:eastAsia="zh-CN" w:bidi="ar"/>
          <w14:textFill>
            <w14:solidFill>
              <w14:schemeClr w14:val="tx1"/>
            </w14:solidFill>
          </w14:textFill>
        </w:rPr>
        <w:t>强化宣传合理膳食对于增强免疫、防控幔性病和营养不良的重要意义，提高公众对合理膳食、科学食养的认识，关注学生营养与健康，进一步推动大众参与程度，培育健康选择、健康烹饪意识和习惯，树立健康生活方式行为，助力健康龙里建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heme="minorEastAsia" w:hAnsiTheme="minorEastAsia" w:eastAsiaTheme="minorEastAsia" w:cstheme="minorEastAsia"/>
          <w:kern w:val="2"/>
          <w:sz w:val="24"/>
          <w:szCs w:val="24"/>
          <w:lang w:val="en-US" w:eastAsia="zh-CN" w:bidi="ar-SA"/>
        </w:rPr>
      </w:pPr>
    </w:p>
    <w:p>
      <w:pPr>
        <w:keepNext w:val="0"/>
        <w:keepLines w:val="0"/>
        <w:pageBreakBefore w:val="0"/>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作者：龙里县疾病预防控制中心(平波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yZjhjODFlNzk3Y2MyZTJmZjNjZDBjM2NlY2U1NmIifQ=="/>
  </w:docVars>
  <w:rsids>
    <w:rsidRoot w:val="00000000"/>
    <w:rsid w:val="167C35DD"/>
    <w:rsid w:val="18496316"/>
    <w:rsid w:val="1CA32F0A"/>
    <w:rsid w:val="3D335764"/>
    <w:rsid w:val="51A755FE"/>
    <w:rsid w:val="534A3B3F"/>
    <w:rsid w:val="57B65845"/>
    <w:rsid w:val="65CE12B9"/>
    <w:rsid w:val="65E9328A"/>
    <w:rsid w:val="6A9E21F4"/>
    <w:rsid w:val="6D187360"/>
    <w:rsid w:val="6E9C442E"/>
    <w:rsid w:val="70DC1D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2392</Words>
  <Characters>2467</Characters>
  <Lines>0</Lines>
  <Paragraphs>0</Paragraphs>
  <TotalTime>0</TotalTime>
  <ScaleCrop>false</ScaleCrop>
  <LinksUpToDate>false</LinksUpToDate>
  <CharactersWithSpaces>2481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2023-05-24T08:44:00Z</dcterms:created>
  <dc:creator>pb</dc:creator>
  <cp:lastModifiedBy>WPS_1683877095</cp:lastModifiedBy>
  <dcterms:modified xsi:type="dcterms:W3CDTF">2023-06-02T07:24:00Z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075B284FC4CD4E50B0859731ECB54D09_12</vt:lpwstr>
  </property>
</Properties>
</file>